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6" w:rsidRPr="003346AE" w:rsidRDefault="001E2066" w:rsidP="00153844">
      <w:pPr>
        <w:shd w:val="clear" w:color="auto" w:fill="FFFFFF"/>
        <w:spacing w:after="0" w:line="240" w:lineRule="auto"/>
        <w:outlineLvl w:val="1"/>
        <w:rPr>
          <w:rFonts w:eastAsia="Times New Roman" w:cstheme="minorHAnsi"/>
          <w:caps/>
          <w:color w:val="025377"/>
          <w:spacing w:val="45"/>
          <w:sz w:val="28"/>
          <w:szCs w:val="28"/>
        </w:rPr>
      </w:pPr>
      <w:r w:rsidRPr="003346AE">
        <w:rPr>
          <w:rFonts w:eastAsia="Times New Roman" w:cstheme="minorHAnsi"/>
          <w:caps/>
          <w:spacing w:val="45"/>
          <w:sz w:val="28"/>
          <w:szCs w:val="28"/>
        </w:rPr>
        <w:t xml:space="preserve">DRONE </w:t>
      </w:r>
      <w:r w:rsidR="00D216B0" w:rsidRPr="003346AE">
        <w:rPr>
          <w:rFonts w:eastAsia="Times New Roman" w:cstheme="minorHAnsi"/>
          <w:caps/>
          <w:spacing w:val="45"/>
          <w:sz w:val="28"/>
          <w:szCs w:val="28"/>
        </w:rPr>
        <w:t>OPERATIONS</w:t>
      </w:r>
      <w:r w:rsidR="00D216B0" w:rsidRPr="003346AE" w:rsidDel="00D216B0">
        <w:rPr>
          <w:rFonts w:eastAsia="Times New Roman" w:cstheme="minorHAnsi"/>
          <w:caps/>
          <w:spacing w:val="45"/>
          <w:sz w:val="28"/>
          <w:szCs w:val="28"/>
        </w:rPr>
        <w:t xml:space="preserve"> </w:t>
      </w:r>
    </w:p>
    <w:p w:rsidR="00153844" w:rsidRPr="003346AE" w:rsidRDefault="002F1E70" w:rsidP="00153844">
      <w:pPr>
        <w:shd w:val="clear" w:color="auto" w:fill="FFFFFF"/>
        <w:spacing w:after="0" w:line="240" w:lineRule="auto"/>
        <w:outlineLvl w:val="1"/>
        <w:rPr>
          <w:rFonts w:eastAsia="Times New Roman" w:cstheme="minorHAnsi"/>
          <w:color w:val="4E4E4E"/>
        </w:rPr>
      </w:pPr>
      <w:r w:rsidRPr="003346AE">
        <w:rPr>
          <w:rFonts w:eastAsia="Times New Roman" w:cstheme="minorHAnsi"/>
          <w:color w:val="4E4E4E"/>
        </w:rPr>
        <w:t xml:space="preserve">Frequently we are asked if people can fly their drones on Port property or near Sanderson Field.  </w:t>
      </w:r>
      <w:r w:rsidR="00F64F9A" w:rsidRPr="003346AE">
        <w:rPr>
          <w:rFonts w:eastAsia="Times New Roman" w:cstheme="minorHAnsi"/>
          <w:color w:val="4E4E4E"/>
        </w:rPr>
        <w:t xml:space="preserve">The port requires drone operators to comply with all federal, state and county laws while on port property.  </w:t>
      </w:r>
      <w:r w:rsidRPr="003346AE">
        <w:rPr>
          <w:rFonts w:eastAsia="Times New Roman" w:cstheme="minorHAnsi"/>
          <w:color w:val="4E4E4E"/>
        </w:rPr>
        <w:t xml:space="preserve"> </w:t>
      </w:r>
      <w:r w:rsidR="00FE5711" w:rsidRPr="003346AE">
        <w:rPr>
          <w:rFonts w:eastAsia="Times New Roman" w:cstheme="minorHAnsi"/>
          <w:color w:val="4E4E4E"/>
        </w:rPr>
        <w:t xml:space="preserve">Listed below </w:t>
      </w:r>
      <w:r w:rsidRPr="003346AE">
        <w:rPr>
          <w:rFonts w:eastAsia="Times New Roman" w:cstheme="minorHAnsi"/>
          <w:color w:val="4E4E4E"/>
        </w:rPr>
        <w:t xml:space="preserve">is some standard guidance and requirements both federally and through the State of Washington.  There are differences for commercial drone operation and hobbyist drone operation.  Please note these differences and contact the Port office to supply the required </w:t>
      </w:r>
      <w:r w:rsidR="00A97F1D" w:rsidRPr="003346AE">
        <w:rPr>
          <w:rFonts w:eastAsia="Times New Roman" w:cstheme="minorHAnsi"/>
          <w:color w:val="4E4E4E"/>
        </w:rPr>
        <w:t xml:space="preserve">registration numbers when flying on Port of Shelton properties. </w:t>
      </w:r>
    </w:p>
    <w:p w:rsidR="00A97F1D" w:rsidRPr="003346AE" w:rsidRDefault="00A97F1D" w:rsidP="00153844">
      <w:pPr>
        <w:shd w:val="clear" w:color="auto" w:fill="FFFFFF"/>
        <w:spacing w:after="0" w:line="240" w:lineRule="auto"/>
        <w:outlineLvl w:val="1"/>
        <w:rPr>
          <w:rFonts w:eastAsia="Times New Roman" w:cstheme="minorHAnsi"/>
          <w:caps/>
          <w:color w:val="025377"/>
          <w:spacing w:val="45"/>
          <w:sz w:val="28"/>
          <w:szCs w:val="28"/>
        </w:rPr>
      </w:pPr>
    </w:p>
    <w:p w:rsidR="001E2066" w:rsidRPr="003346AE" w:rsidRDefault="001E2066" w:rsidP="00153844">
      <w:pPr>
        <w:shd w:val="clear" w:color="auto" w:fill="FFFFFF"/>
        <w:spacing w:after="0" w:line="240" w:lineRule="auto"/>
        <w:outlineLvl w:val="2"/>
        <w:rPr>
          <w:rFonts w:eastAsia="Times New Roman" w:cstheme="minorHAnsi"/>
          <w:b/>
          <w:color w:val="222222"/>
          <w:u w:val="single"/>
        </w:rPr>
      </w:pPr>
      <w:r w:rsidRPr="003346AE">
        <w:rPr>
          <w:rFonts w:eastAsia="Times New Roman" w:cstheme="minorHAnsi"/>
          <w:b/>
          <w:color w:val="222222"/>
          <w:u w:val="single"/>
        </w:rPr>
        <w:t>Federal Drone Laws in Washington</w:t>
      </w:r>
    </w:p>
    <w:p w:rsidR="001E2066" w:rsidRPr="003346AE" w:rsidRDefault="001E2066" w:rsidP="00153844">
      <w:pPr>
        <w:shd w:val="clear" w:color="auto" w:fill="FFFFFF"/>
        <w:spacing w:after="0" w:line="240" w:lineRule="auto"/>
        <w:jc w:val="both"/>
        <w:rPr>
          <w:rFonts w:eastAsia="Times New Roman" w:cstheme="minorHAnsi"/>
          <w:color w:val="4E4E4E"/>
        </w:rPr>
      </w:pPr>
      <w:r w:rsidRPr="003346AE">
        <w:rPr>
          <w:rFonts w:eastAsia="Times New Roman" w:cstheme="minorHAnsi"/>
          <w:color w:val="4E4E4E"/>
        </w:rPr>
        <w:t>These are drone laws that apply to every state in the U.S., including Washington, and were created by the federal government.</w:t>
      </w:r>
    </w:p>
    <w:p w:rsidR="00153844" w:rsidRPr="003346AE" w:rsidRDefault="00153844" w:rsidP="00153844">
      <w:pPr>
        <w:shd w:val="clear" w:color="auto" w:fill="FFFFFF"/>
        <w:spacing w:after="0" w:line="240" w:lineRule="auto"/>
        <w:jc w:val="both"/>
        <w:rPr>
          <w:rFonts w:eastAsia="Times New Roman" w:cstheme="minorHAnsi"/>
          <w:color w:val="4E4E4E"/>
        </w:rPr>
      </w:pPr>
    </w:p>
    <w:p w:rsidR="001E2066" w:rsidRPr="003346AE" w:rsidRDefault="001E2066" w:rsidP="00153844">
      <w:pPr>
        <w:shd w:val="clear" w:color="auto" w:fill="FFFFFF"/>
        <w:spacing w:after="0" w:line="240" w:lineRule="auto"/>
        <w:jc w:val="both"/>
        <w:rPr>
          <w:rFonts w:eastAsia="Times New Roman" w:cstheme="minorHAnsi"/>
          <w:color w:val="4E4E4E"/>
        </w:rPr>
      </w:pPr>
      <w:r w:rsidRPr="003346AE">
        <w:rPr>
          <w:rFonts w:eastAsia="Times New Roman" w:cstheme="minorHAnsi"/>
          <w:b/>
          <w:bCs/>
          <w:color w:val="4E4E4E"/>
        </w:rPr>
        <w:t xml:space="preserve">To fly a drone as a commercial pilot in the </w:t>
      </w:r>
      <w:r w:rsidR="00153844" w:rsidRPr="003346AE">
        <w:rPr>
          <w:rFonts w:eastAsia="Times New Roman" w:cstheme="minorHAnsi"/>
          <w:b/>
          <w:bCs/>
          <w:color w:val="4E4E4E"/>
        </w:rPr>
        <w:t>S</w:t>
      </w:r>
      <w:r w:rsidRPr="003346AE">
        <w:rPr>
          <w:rFonts w:eastAsia="Times New Roman" w:cstheme="minorHAnsi"/>
          <w:b/>
          <w:bCs/>
          <w:color w:val="4E4E4E"/>
        </w:rPr>
        <w:t>tate of Washington</w:t>
      </w:r>
      <w:r w:rsidRPr="003346AE">
        <w:rPr>
          <w:rFonts w:eastAsia="Times New Roman" w:cstheme="minorHAnsi"/>
          <w:color w:val="4E4E4E"/>
        </w:rPr>
        <w:t> (i.e. for work / business purposes) you are required to follow the requirements of the </w:t>
      </w:r>
      <w:r w:rsidRPr="003346AE">
        <w:rPr>
          <w:rFonts w:eastAsia="Times New Roman" w:cstheme="minorHAnsi"/>
        </w:rPr>
        <w:t>FAA’s Part</w:t>
      </w:r>
      <w:r w:rsidRPr="003346AE">
        <w:rPr>
          <w:rFonts w:eastAsia="Times New Roman" w:cstheme="minorHAnsi"/>
        </w:rPr>
        <w:t xml:space="preserve"> </w:t>
      </w:r>
      <w:r w:rsidRPr="003346AE">
        <w:rPr>
          <w:rFonts w:eastAsia="Times New Roman" w:cstheme="minorHAnsi"/>
        </w:rPr>
        <w:t>107 Small UAS Rule (Part 107)</w:t>
      </w:r>
      <w:r w:rsidRPr="003346AE">
        <w:rPr>
          <w:rFonts w:eastAsia="Times New Roman" w:cstheme="minorHAnsi"/>
          <w:color w:val="4E4E4E"/>
        </w:rPr>
        <w:t>, which includes passing the </w:t>
      </w:r>
      <w:r w:rsidR="003273CF" w:rsidRPr="003346AE">
        <w:rPr>
          <w:rFonts w:eastAsia="Times New Roman" w:cstheme="minorHAnsi"/>
        </w:rPr>
        <w:t>FAA’s Aeronautical Knowledge Test</w:t>
      </w:r>
      <w:r w:rsidRPr="003346AE">
        <w:rPr>
          <w:rFonts w:eastAsia="Times New Roman" w:cstheme="minorHAnsi"/>
        </w:rPr>
        <w:t xml:space="preserve"> to </w:t>
      </w:r>
      <w:r w:rsidRPr="003346AE">
        <w:rPr>
          <w:rFonts w:eastAsia="Times New Roman" w:cstheme="minorHAnsi"/>
          <w:color w:val="4E4E4E"/>
        </w:rPr>
        <w:t>obtain a Remote Pilot Certificate. You are also required by law to </w:t>
      </w:r>
      <w:r w:rsidRPr="003346AE">
        <w:rPr>
          <w:rFonts w:eastAsia="Times New Roman" w:cstheme="minorHAnsi"/>
        </w:rPr>
        <w:t>regist</w:t>
      </w:r>
      <w:r w:rsidRPr="003346AE">
        <w:rPr>
          <w:rFonts w:eastAsia="Times New Roman" w:cstheme="minorHAnsi"/>
        </w:rPr>
        <w:t>e</w:t>
      </w:r>
      <w:r w:rsidRPr="003346AE">
        <w:rPr>
          <w:rFonts w:eastAsia="Times New Roman" w:cstheme="minorHAnsi"/>
        </w:rPr>
        <w:t xml:space="preserve">r with Washington </w:t>
      </w:r>
      <w:r w:rsidR="00153844" w:rsidRPr="003346AE">
        <w:rPr>
          <w:rFonts w:eastAsia="Times New Roman" w:cstheme="minorHAnsi"/>
        </w:rPr>
        <w:t>S</w:t>
      </w:r>
      <w:r w:rsidRPr="003346AE">
        <w:rPr>
          <w:rFonts w:eastAsia="Times New Roman" w:cstheme="minorHAnsi"/>
        </w:rPr>
        <w:t>tate’s Aviation Division</w:t>
      </w:r>
      <w:r w:rsidRPr="003346AE">
        <w:rPr>
          <w:rFonts w:eastAsia="Times New Roman" w:cstheme="minorHAnsi"/>
          <w:color w:val="4E4E4E"/>
        </w:rPr>
        <w:t>.</w:t>
      </w:r>
    </w:p>
    <w:p w:rsidR="003346AE" w:rsidRPr="003346AE" w:rsidRDefault="003346AE" w:rsidP="00153844">
      <w:pPr>
        <w:shd w:val="clear" w:color="auto" w:fill="FFFFFF"/>
        <w:spacing w:after="0" w:line="240" w:lineRule="auto"/>
        <w:jc w:val="both"/>
        <w:rPr>
          <w:rFonts w:eastAsia="Times New Roman" w:cstheme="minorHAnsi"/>
          <w:color w:val="4E4E4E"/>
        </w:rPr>
      </w:pPr>
    </w:p>
    <w:p w:rsidR="003346AE" w:rsidRPr="003346AE" w:rsidRDefault="003346AE" w:rsidP="00153844">
      <w:pPr>
        <w:shd w:val="clear" w:color="auto" w:fill="FFFFFF"/>
        <w:spacing w:after="0" w:line="240" w:lineRule="auto"/>
        <w:jc w:val="both"/>
        <w:rPr>
          <w:rFonts w:eastAsia="Times New Roman" w:cstheme="minorHAnsi"/>
          <w:color w:val="025377"/>
          <w:u w:val="single"/>
        </w:rPr>
      </w:pPr>
      <w:hyperlink r:id="rId7" w:history="1">
        <w:r w:rsidRPr="003346AE">
          <w:rPr>
            <w:rFonts w:eastAsia="Times New Roman" w:cstheme="minorHAnsi"/>
            <w:color w:val="025377"/>
            <w:u w:val="single"/>
          </w:rPr>
          <w:t>FAA’s Part 107 Small UAS Rule (Part 107)</w:t>
        </w:r>
      </w:hyperlink>
    </w:p>
    <w:p w:rsidR="003346AE" w:rsidRPr="003346AE" w:rsidRDefault="003346AE" w:rsidP="00153844">
      <w:pPr>
        <w:shd w:val="clear" w:color="auto" w:fill="FFFFFF"/>
        <w:spacing w:after="0" w:line="240" w:lineRule="auto"/>
        <w:jc w:val="both"/>
        <w:rPr>
          <w:rFonts w:eastAsia="Times New Roman" w:cstheme="minorHAnsi"/>
          <w:color w:val="4E4E4E"/>
        </w:rPr>
      </w:pPr>
      <w:hyperlink r:id="rId8" w:tgtFrame="_blank" w:history="1">
        <w:r>
          <w:rPr>
            <w:rFonts w:eastAsia="Times New Roman" w:cstheme="minorHAnsi"/>
            <w:color w:val="025377"/>
            <w:u w:val="single"/>
          </w:rPr>
          <w:t>R</w:t>
        </w:r>
        <w:r w:rsidRPr="003346AE">
          <w:rPr>
            <w:rFonts w:eastAsia="Times New Roman" w:cstheme="minorHAnsi"/>
            <w:color w:val="025377"/>
            <w:u w:val="single"/>
          </w:rPr>
          <w:t>egister with Washington State’s Aviation Division</w:t>
        </w:r>
      </w:hyperlink>
    </w:p>
    <w:p w:rsidR="00153844" w:rsidRPr="003346AE" w:rsidRDefault="00153844" w:rsidP="00153844">
      <w:pPr>
        <w:shd w:val="clear" w:color="auto" w:fill="FFFFFF"/>
        <w:spacing w:after="0" w:line="240" w:lineRule="auto"/>
        <w:jc w:val="both"/>
        <w:rPr>
          <w:rFonts w:eastAsia="Times New Roman" w:cstheme="minorHAnsi"/>
          <w:color w:val="4E4E4E"/>
        </w:rPr>
      </w:pPr>
    </w:p>
    <w:p w:rsidR="001E2066" w:rsidRDefault="001E2066" w:rsidP="00153844">
      <w:pPr>
        <w:shd w:val="clear" w:color="auto" w:fill="FFFFFF"/>
        <w:spacing w:after="0" w:line="240" w:lineRule="auto"/>
        <w:jc w:val="both"/>
        <w:rPr>
          <w:rFonts w:eastAsia="Times New Roman" w:cstheme="minorHAnsi"/>
          <w:color w:val="4E4E4E"/>
        </w:rPr>
      </w:pPr>
      <w:r w:rsidRPr="003346AE">
        <w:rPr>
          <w:rFonts w:eastAsia="Times New Roman" w:cstheme="minorHAnsi"/>
          <w:b/>
          <w:bCs/>
          <w:color w:val="4E4E4E"/>
        </w:rPr>
        <w:t>To fly a drone as a hobbyist in the state of Washington </w:t>
      </w:r>
      <w:r w:rsidRPr="003346AE">
        <w:rPr>
          <w:rFonts w:eastAsia="Times New Roman" w:cstheme="minorHAnsi"/>
          <w:color w:val="4E4E4E"/>
        </w:rPr>
        <w:t xml:space="preserve">(i.e. for fun / pleasure) you are required by the FAA to </w:t>
      </w:r>
      <w:r w:rsidRPr="003346AE">
        <w:rPr>
          <w:rFonts w:eastAsia="Times New Roman" w:cstheme="minorHAnsi"/>
        </w:rPr>
        <w:t>take </w:t>
      </w:r>
      <w:r w:rsidR="003346AE">
        <w:rPr>
          <w:rFonts w:eastAsia="Times New Roman" w:cstheme="minorHAnsi"/>
        </w:rPr>
        <w:t>t</w:t>
      </w:r>
      <w:r w:rsidRPr="003346AE">
        <w:rPr>
          <w:rFonts w:eastAsia="Times New Roman" w:cstheme="minorHAnsi"/>
        </w:rPr>
        <w:t>he Recreational UAS Safe</w:t>
      </w:r>
      <w:r w:rsidRPr="003346AE">
        <w:rPr>
          <w:rFonts w:eastAsia="Times New Roman" w:cstheme="minorHAnsi"/>
        </w:rPr>
        <w:t>t</w:t>
      </w:r>
      <w:r w:rsidRPr="003346AE">
        <w:rPr>
          <w:rFonts w:eastAsia="Times New Roman" w:cstheme="minorHAnsi"/>
        </w:rPr>
        <w:t xml:space="preserve">y Test (TRUST). </w:t>
      </w:r>
      <w:r w:rsidRPr="003346AE">
        <w:rPr>
          <w:rFonts w:eastAsia="Times New Roman" w:cstheme="minorHAnsi"/>
          <w:color w:val="4E4E4E"/>
        </w:rPr>
        <w:t xml:space="preserve">You are also required to follow the </w:t>
      </w:r>
      <w:r w:rsidRPr="003346AE">
        <w:rPr>
          <w:rFonts w:eastAsia="Times New Roman" w:cstheme="minorHAnsi"/>
        </w:rPr>
        <w:t>FAA’s recreational m</w:t>
      </w:r>
      <w:r w:rsidRPr="003346AE">
        <w:rPr>
          <w:rFonts w:eastAsia="Times New Roman" w:cstheme="minorHAnsi"/>
        </w:rPr>
        <w:t>o</w:t>
      </w:r>
      <w:r w:rsidRPr="003346AE">
        <w:rPr>
          <w:rFonts w:eastAsia="Times New Roman" w:cstheme="minorHAnsi"/>
        </w:rPr>
        <w:t>del aircraft rules</w:t>
      </w:r>
      <w:r w:rsidRPr="003346AE">
        <w:rPr>
          <w:rFonts w:eastAsia="Times New Roman" w:cstheme="minorHAnsi"/>
          <w:color w:val="4E4E4E"/>
        </w:rPr>
        <w:t>. There are additional rules when it comes to airspace and altitude, keeping your drone within line-of-sight while you’re flying, and more.</w:t>
      </w:r>
    </w:p>
    <w:p w:rsidR="003346AE" w:rsidRDefault="003346AE" w:rsidP="00153844">
      <w:pPr>
        <w:shd w:val="clear" w:color="auto" w:fill="FFFFFF"/>
        <w:spacing w:after="0" w:line="240" w:lineRule="auto"/>
        <w:jc w:val="both"/>
        <w:rPr>
          <w:rFonts w:eastAsia="Times New Roman" w:cstheme="minorHAnsi"/>
          <w:color w:val="4E4E4E"/>
        </w:rPr>
      </w:pPr>
    </w:p>
    <w:p w:rsidR="003346AE" w:rsidRDefault="003346AE" w:rsidP="00153844">
      <w:pPr>
        <w:shd w:val="clear" w:color="auto" w:fill="FFFFFF"/>
        <w:spacing w:after="0" w:line="240" w:lineRule="auto"/>
        <w:jc w:val="both"/>
        <w:rPr>
          <w:rFonts w:eastAsia="Times New Roman" w:cstheme="minorHAnsi"/>
          <w:color w:val="025377"/>
          <w:u w:val="single"/>
        </w:rPr>
      </w:pPr>
      <w:hyperlink r:id="rId9" w:history="1">
        <w:r w:rsidRPr="003346AE">
          <w:rPr>
            <w:rFonts w:eastAsia="Times New Roman" w:cstheme="minorHAnsi"/>
            <w:color w:val="025377"/>
            <w:u w:val="single"/>
          </w:rPr>
          <w:t>The Recreational UAS Safety Test (TRUST)</w:t>
        </w:r>
      </w:hyperlink>
    </w:p>
    <w:p w:rsidR="003346AE" w:rsidRPr="003346AE" w:rsidRDefault="003346AE" w:rsidP="00153844">
      <w:pPr>
        <w:shd w:val="clear" w:color="auto" w:fill="FFFFFF"/>
        <w:spacing w:after="0" w:line="240" w:lineRule="auto"/>
        <w:jc w:val="both"/>
        <w:rPr>
          <w:rFonts w:eastAsia="Times New Roman" w:cstheme="minorHAnsi"/>
          <w:color w:val="4E4E4E"/>
        </w:rPr>
      </w:pPr>
      <w:hyperlink r:id="rId10" w:history="1">
        <w:r>
          <w:rPr>
            <w:rFonts w:eastAsia="Times New Roman" w:cstheme="minorHAnsi"/>
            <w:color w:val="025377"/>
            <w:u w:val="single"/>
          </w:rPr>
          <w:t xml:space="preserve">Rules for recreational model aircraft </w:t>
        </w:r>
      </w:hyperlink>
    </w:p>
    <w:p w:rsidR="00153844" w:rsidRPr="003346AE" w:rsidRDefault="00153844" w:rsidP="00153844">
      <w:pPr>
        <w:shd w:val="clear" w:color="auto" w:fill="FFFFFF"/>
        <w:spacing w:after="0" w:line="240" w:lineRule="auto"/>
        <w:jc w:val="both"/>
        <w:rPr>
          <w:rFonts w:eastAsia="Times New Roman" w:cstheme="minorHAnsi"/>
          <w:color w:val="4E4E4E"/>
        </w:rPr>
      </w:pPr>
    </w:p>
    <w:p w:rsidR="001E2066" w:rsidRPr="003346AE" w:rsidRDefault="001E2066" w:rsidP="00153844">
      <w:pPr>
        <w:shd w:val="clear" w:color="auto" w:fill="FFFFFF"/>
        <w:spacing w:after="0" w:line="240" w:lineRule="auto"/>
        <w:outlineLvl w:val="2"/>
        <w:rPr>
          <w:rFonts w:eastAsia="Times New Roman" w:cstheme="minorHAnsi"/>
          <w:b/>
          <w:color w:val="222222"/>
          <w:u w:val="single"/>
        </w:rPr>
      </w:pPr>
      <w:r w:rsidRPr="003346AE">
        <w:rPr>
          <w:rFonts w:eastAsia="Times New Roman" w:cstheme="minorHAnsi"/>
          <w:b/>
          <w:color w:val="222222"/>
          <w:u w:val="single"/>
        </w:rPr>
        <w:t>State Drone Laws in Washington</w:t>
      </w:r>
    </w:p>
    <w:p w:rsidR="001E2066" w:rsidRPr="003346AE" w:rsidRDefault="001E2066" w:rsidP="00153844">
      <w:pPr>
        <w:shd w:val="clear" w:color="auto" w:fill="FFFFFF"/>
        <w:spacing w:after="0" w:line="240" w:lineRule="auto"/>
        <w:jc w:val="both"/>
        <w:rPr>
          <w:rFonts w:eastAsia="Times New Roman" w:cstheme="minorHAnsi"/>
          <w:color w:val="4E4E4E"/>
        </w:rPr>
      </w:pPr>
      <w:r w:rsidRPr="003346AE">
        <w:rPr>
          <w:rFonts w:eastAsia="Times New Roman" w:cstheme="minorHAnsi"/>
          <w:color w:val="4E4E4E"/>
        </w:rPr>
        <w:t>These are drone laws that apply to the entire state of Washington, and were created by the Washington State Legislature.</w:t>
      </w:r>
    </w:p>
    <w:p w:rsidR="00153844" w:rsidRPr="003346AE" w:rsidRDefault="00153844" w:rsidP="00153844">
      <w:pPr>
        <w:shd w:val="clear" w:color="auto" w:fill="FFFFFF"/>
        <w:spacing w:after="0" w:line="240" w:lineRule="auto"/>
        <w:jc w:val="both"/>
        <w:rPr>
          <w:rFonts w:eastAsia="Times New Roman" w:cstheme="minorHAnsi"/>
          <w:color w:val="4E4E4E"/>
        </w:rPr>
      </w:pPr>
    </w:p>
    <w:p w:rsidR="001E2066" w:rsidRPr="003346AE" w:rsidRDefault="001E2066" w:rsidP="00153844">
      <w:pPr>
        <w:shd w:val="clear" w:color="auto" w:fill="FFFFFF"/>
        <w:spacing w:after="0" w:line="240" w:lineRule="auto"/>
        <w:jc w:val="both"/>
        <w:rPr>
          <w:rFonts w:eastAsia="Times New Roman" w:cstheme="minorHAnsi"/>
        </w:rPr>
      </w:pPr>
      <w:r w:rsidRPr="003346AE">
        <w:rPr>
          <w:rFonts w:eastAsia="Times New Roman" w:cstheme="minorHAnsi"/>
          <w:iCs/>
        </w:rPr>
        <w:t>Register your Commercial Drone</w:t>
      </w:r>
    </w:p>
    <w:p w:rsidR="001E2066" w:rsidRDefault="001E2066" w:rsidP="00153844">
      <w:pPr>
        <w:shd w:val="clear" w:color="auto" w:fill="FFFFFF"/>
        <w:spacing w:after="0" w:line="240" w:lineRule="auto"/>
        <w:jc w:val="both"/>
        <w:rPr>
          <w:rFonts w:eastAsia="Times New Roman" w:cstheme="minorHAnsi"/>
          <w:color w:val="4E4E4E"/>
        </w:rPr>
      </w:pPr>
      <w:r w:rsidRPr="003346AE">
        <w:rPr>
          <w:rFonts w:eastAsia="Times New Roman" w:cstheme="minorHAnsi"/>
          <w:color w:val="4E4E4E"/>
        </w:rPr>
        <w:t>Starting April 1, 2022, commercially operated drones in Washington state are required by law to register with the Aviation Division. Registration is necessary for drone owners who operate their systems under 14 CFR Part 107 rules for compensation or hire, or engage in advertising.</w:t>
      </w:r>
    </w:p>
    <w:p w:rsidR="003346AE" w:rsidRDefault="003346AE" w:rsidP="00153844">
      <w:pPr>
        <w:shd w:val="clear" w:color="auto" w:fill="FFFFFF"/>
        <w:spacing w:after="0" w:line="240" w:lineRule="auto"/>
        <w:jc w:val="both"/>
        <w:rPr>
          <w:rFonts w:eastAsia="Times New Roman" w:cstheme="minorHAnsi"/>
          <w:color w:val="4E4E4E"/>
        </w:rPr>
      </w:pPr>
    </w:p>
    <w:p w:rsidR="003346AE" w:rsidRPr="003346AE" w:rsidRDefault="003346AE" w:rsidP="00153844">
      <w:pPr>
        <w:shd w:val="clear" w:color="auto" w:fill="FFFFFF"/>
        <w:spacing w:after="0" w:line="240" w:lineRule="auto"/>
        <w:jc w:val="both"/>
        <w:rPr>
          <w:rFonts w:eastAsia="Times New Roman" w:cstheme="minorHAnsi"/>
          <w:color w:val="4E4E4E"/>
        </w:rPr>
      </w:pPr>
      <w:hyperlink r:id="rId11" w:tgtFrame="_blank" w:history="1">
        <w:r w:rsidRPr="003346AE">
          <w:rPr>
            <w:rFonts w:eastAsia="Times New Roman" w:cstheme="minorHAnsi"/>
            <w:iCs/>
            <w:color w:val="025377"/>
            <w:u w:val="single"/>
          </w:rPr>
          <w:t>Register your Commercial Drone</w:t>
        </w:r>
      </w:hyperlink>
    </w:p>
    <w:p w:rsidR="001E2066" w:rsidRPr="003346AE" w:rsidRDefault="001E2066" w:rsidP="00153844">
      <w:pPr>
        <w:shd w:val="clear" w:color="auto" w:fill="FFFFFF"/>
        <w:spacing w:after="0" w:line="240" w:lineRule="auto"/>
        <w:jc w:val="both"/>
        <w:rPr>
          <w:rFonts w:eastAsia="Times New Roman" w:cstheme="minorHAnsi"/>
          <w:color w:val="4E4E4E"/>
          <w:sz w:val="27"/>
          <w:szCs w:val="27"/>
        </w:rPr>
      </w:pPr>
    </w:p>
    <w:p w:rsidR="001E2066" w:rsidRPr="003346AE" w:rsidRDefault="001E2066" w:rsidP="00153844">
      <w:pPr>
        <w:shd w:val="clear" w:color="auto" w:fill="FFFFFF"/>
        <w:spacing w:after="0" w:line="240" w:lineRule="auto"/>
        <w:jc w:val="both"/>
        <w:rPr>
          <w:rFonts w:eastAsia="Times New Roman" w:cstheme="minorHAnsi"/>
          <w:color w:val="4E4E4E"/>
        </w:rPr>
      </w:pPr>
      <w:r w:rsidRPr="003346AE">
        <w:rPr>
          <w:rFonts w:eastAsia="Times New Roman" w:cstheme="minorHAnsi"/>
          <w:color w:val="4E4E4E"/>
        </w:rPr>
        <w:t>All drone pilots operating commercially in the state of Washington are subject to the FAA’s Part 107 rules. Learn more about the FAA’s certification process to obtain a commercial drone license </w:t>
      </w:r>
      <w:hyperlink r:id="rId12" w:history="1">
        <w:r w:rsidRPr="003346AE">
          <w:rPr>
            <w:rFonts w:eastAsia="Times New Roman" w:cstheme="minorHAnsi"/>
            <w:color w:val="025377"/>
            <w:u w:val="single"/>
          </w:rPr>
          <w:t>in this f</w:t>
        </w:r>
        <w:r w:rsidRPr="003346AE">
          <w:rPr>
            <w:rFonts w:eastAsia="Times New Roman" w:cstheme="minorHAnsi"/>
            <w:color w:val="025377"/>
            <w:u w:val="single"/>
          </w:rPr>
          <w:t>r</w:t>
        </w:r>
        <w:r w:rsidRPr="003346AE">
          <w:rPr>
            <w:rFonts w:eastAsia="Times New Roman" w:cstheme="minorHAnsi"/>
            <w:color w:val="025377"/>
            <w:u w:val="single"/>
          </w:rPr>
          <w:t>e</w:t>
        </w:r>
        <w:r w:rsidRPr="003346AE">
          <w:rPr>
            <w:rFonts w:eastAsia="Times New Roman" w:cstheme="minorHAnsi"/>
            <w:color w:val="025377"/>
            <w:u w:val="single"/>
          </w:rPr>
          <w:t>e guide</w:t>
        </w:r>
      </w:hyperlink>
      <w:r w:rsidRPr="003346AE">
        <w:rPr>
          <w:rFonts w:eastAsia="Times New Roman" w:cstheme="minorHAnsi"/>
          <w:color w:val="4E4E4E"/>
        </w:rPr>
        <w:t>.</w:t>
      </w:r>
    </w:p>
    <w:p w:rsidR="001E2066" w:rsidRPr="003346AE" w:rsidRDefault="001E2066" w:rsidP="002F1E70">
      <w:pPr>
        <w:pStyle w:val="Heading3"/>
        <w:shd w:val="clear" w:color="auto" w:fill="FFFFFF"/>
        <w:spacing w:before="0" w:beforeAutospacing="0" w:after="0" w:afterAutospacing="0"/>
        <w:rPr>
          <w:rFonts w:asciiTheme="minorHAnsi" w:hAnsiTheme="minorHAnsi" w:cstheme="minorHAnsi"/>
          <w:bCs w:val="0"/>
          <w:color w:val="222222"/>
          <w:sz w:val="22"/>
          <w:szCs w:val="22"/>
        </w:rPr>
      </w:pPr>
    </w:p>
    <w:p w:rsidR="001E2066" w:rsidRPr="003346AE" w:rsidRDefault="001E2066" w:rsidP="00153844">
      <w:pPr>
        <w:spacing w:after="0" w:line="240" w:lineRule="auto"/>
        <w:rPr>
          <w:rFonts w:cstheme="minorHAnsi"/>
        </w:rPr>
      </w:pPr>
    </w:p>
    <w:p w:rsidR="006745EB" w:rsidRPr="003346AE" w:rsidRDefault="006745EB">
      <w:pPr>
        <w:rPr>
          <w:rFonts w:cstheme="minorHAnsi"/>
          <w:sz w:val="24"/>
          <w:szCs w:val="24"/>
        </w:rPr>
      </w:pPr>
      <w:r w:rsidRPr="003346AE">
        <w:rPr>
          <w:rFonts w:cstheme="minorHAnsi"/>
          <w:sz w:val="24"/>
          <w:szCs w:val="24"/>
        </w:rPr>
        <w:br w:type="page"/>
      </w:r>
    </w:p>
    <w:p w:rsidR="006745EB" w:rsidRPr="003346AE" w:rsidRDefault="006745EB" w:rsidP="006745EB">
      <w:pPr>
        <w:spacing w:before="100" w:beforeAutospacing="1" w:after="100" w:afterAutospacing="1" w:line="240" w:lineRule="auto"/>
        <w:rPr>
          <w:rStyle w:val="Strong"/>
          <w:rFonts w:cstheme="minorHAnsi"/>
          <w:bCs w:val="0"/>
          <w:color w:val="45444A"/>
          <w:sz w:val="24"/>
          <w:szCs w:val="24"/>
          <w:u w:val="single"/>
        </w:rPr>
      </w:pPr>
      <w:r w:rsidRPr="003346AE">
        <w:rPr>
          <w:rStyle w:val="Strong"/>
          <w:rFonts w:cstheme="minorHAnsi"/>
          <w:bCs w:val="0"/>
          <w:color w:val="45444A"/>
          <w:sz w:val="24"/>
          <w:szCs w:val="24"/>
          <w:u w:val="single"/>
        </w:rPr>
        <w:lastRenderedPageBreak/>
        <w:t>Easy</w:t>
      </w:r>
      <w:r w:rsidR="00F64F9A" w:rsidRPr="003346AE">
        <w:rPr>
          <w:rStyle w:val="Strong"/>
          <w:rFonts w:cstheme="minorHAnsi"/>
          <w:bCs w:val="0"/>
          <w:color w:val="45444A"/>
          <w:sz w:val="24"/>
          <w:szCs w:val="24"/>
          <w:u w:val="single"/>
        </w:rPr>
        <w:t>-</w:t>
      </w:r>
      <w:r w:rsidRPr="003346AE">
        <w:rPr>
          <w:rStyle w:val="Strong"/>
          <w:rFonts w:cstheme="minorHAnsi"/>
          <w:bCs w:val="0"/>
          <w:color w:val="45444A"/>
          <w:sz w:val="24"/>
          <w:szCs w:val="24"/>
          <w:u w:val="single"/>
        </w:rPr>
        <w:t>to</w:t>
      </w:r>
      <w:r w:rsidR="00F64F9A" w:rsidRPr="003346AE">
        <w:rPr>
          <w:rStyle w:val="Strong"/>
          <w:rFonts w:cstheme="minorHAnsi"/>
          <w:bCs w:val="0"/>
          <w:color w:val="45444A"/>
          <w:sz w:val="24"/>
          <w:szCs w:val="24"/>
          <w:u w:val="single"/>
        </w:rPr>
        <w:t>-</w:t>
      </w:r>
      <w:r w:rsidRPr="003346AE">
        <w:rPr>
          <w:rStyle w:val="Strong"/>
          <w:rFonts w:cstheme="minorHAnsi"/>
          <w:bCs w:val="0"/>
          <w:color w:val="45444A"/>
          <w:sz w:val="24"/>
          <w:szCs w:val="24"/>
          <w:u w:val="single"/>
        </w:rPr>
        <w:t>follow outlined steps for Drone Operation</w:t>
      </w:r>
      <w:r w:rsidR="00F64F9A" w:rsidRPr="003346AE">
        <w:rPr>
          <w:rStyle w:val="Strong"/>
          <w:rFonts w:cstheme="minorHAnsi"/>
          <w:bCs w:val="0"/>
          <w:color w:val="45444A"/>
          <w:sz w:val="24"/>
          <w:szCs w:val="24"/>
          <w:u w:val="single"/>
        </w:rPr>
        <w:t>:</w:t>
      </w:r>
      <w:r w:rsidRPr="003346AE">
        <w:rPr>
          <w:rStyle w:val="Strong"/>
          <w:rFonts w:cstheme="minorHAnsi"/>
          <w:bCs w:val="0"/>
          <w:color w:val="45444A"/>
          <w:sz w:val="24"/>
          <w:szCs w:val="24"/>
          <w:u w:val="single"/>
        </w:rPr>
        <w:t xml:space="preserve"> </w:t>
      </w:r>
    </w:p>
    <w:p w:rsidR="006745EB" w:rsidRDefault="006745EB" w:rsidP="008715AB">
      <w:pPr>
        <w:numPr>
          <w:ilvl w:val="0"/>
          <w:numId w:val="1"/>
        </w:numPr>
        <w:spacing w:after="0" w:line="240" w:lineRule="auto"/>
        <w:ind w:left="0"/>
        <w:rPr>
          <w:rFonts w:cstheme="minorHAnsi"/>
          <w:color w:val="45444A"/>
          <w:sz w:val="24"/>
          <w:szCs w:val="24"/>
        </w:rPr>
      </w:pPr>
      <w:r w:rsidRPr="003346AE">
        <w:rPr>
          <w:rStyle w:val="Strong"/>
          <w:rFonts w:cstheme="minorHAnsi"/>
          <w:color w:val="45444A"/>
          <w:sz w:val="24"/>
          <w:szCs w:val="24"/>
        </w:rPr>
        <w:t>Registration</w:t>
      </w:r>
      <w:r w:rsidRPr="003346AE">
        <w:rPr>
          <w:rFonts w:cstheme="minorHAnsi"/>
          <w:color w:val="45444A"/>
          <w:sz w:val="24"/>
          <w:szCs w:val="24"/>
        </w:rPr>
        <w:t>: If you're flying a drone that weighs more than 0.55 pounds (250 grams) for recreational purposes, you need to register it with the Federal Aviation Administration (FAA) and affix the registration number to the drone. If your drone is under 0.55 Pounds, you don't need a license but you must follow rule #2 below</w:t>
      </w:r>
      <w:r w:rsidR="008715AB">
        <w:rPr>
          <w:rFonts w:cstheme="minorHAnsi"/>
          <w:color w:val="45444A"/>
          <w:sz w:val="24"/>
          <w:szCs w:val="24"/>
        </w:rPr>
        <w:t>.</w:t>
      </w:r>
    </w:p>
    <w:p w:rsidR="008715AB" w:rsidRDefault="008715AB" w:rsidP="008715AB">
      <w:pPr>
        <w:spacing w:after="0" w:line="240" w:lineRule="auto"/>
        <w:rPr>
          <w:rFonts w:cstheme="minorHAnsi"/>
          <w:color w:val="45444A"/>
          <w:sz w:val="24"/>
          <w:szCs w:val="24"/>
        </w:rPr>
      </w:pPr>
    </w:p>
    <w:p w:rsidR="006745EB" w:rsidRPr="003346AE" w:rsidRDefault="006745EB" w:rsidP="008715AB">
      <w:pPr>
        <w:numPr>
          <w:ilvl w:val="0"/>
          <w:numId w:val="1"/>
        </w:numPr>
        <w:spacing w:after="0" w:line="240" w:lineRule="auto"/>
        <w:ind w:left="0"/>
        <w:rPr>
          <w:rFonts w:cstheme="minorHAnsi"/>
          <w:color w:val="45444A"/>
          <w:sz w:val="24"/>
          <w:szCs w:val="24"/>
        </w:rPr>
      </w:pPr>
      <w:r w:rsidRPr="003346AE">
        <w:rPr>
          <w:rStyle w:val="Strong"/>
          <w:rFonts w:cstheme="minorHAnsi"/>
          <w:color w:val="45444A"/>
          <w:sz w:val="24"/>
          <w:szCs w:val="24"/>
        </w:rPr>
        <w:t>Fly for Fun (Recreational Use)</w:t>
      </w:r>
      <w:r w:rsidRPr="003346AE">
        <w:rPr>
          <w:rFonts w:cstheme="minorHAnsi"/>
          <w:color w:val="45444A"/>
          <w:sz w:val="24"/>
          <w:szCs w:val="24"/>
        </w:rPr>
        <w:t>:</w:t>
      </w:r>
    </w:p>
    <w:p w:rsidR="006745EB" w:rsidRPr="003346AE" w:rsidRDefault="006745EB" w:rsidP="006745EB">
      <w:pPr>
        <w:numPr>
          <w:ilvl w:val="2"/>
          <w:numId w:val="1"/>
        </w:numPr>
        <w:tabs>
          <w:tab w:val="clear" w:pos="2160"/>
          <w:tab w:val="num" w:pos="1080"/>
        </w:tabs>
        <w:spacing w:before="100" w:beforeAutospacing="1" w:after="100" w:afterAutospacing="1" w:line="240" w:lineRule="auto"/>
        <w:ind w:hanging="1440"/>
        <w:rPr>
          <w:rFonts w:cstheme="minorHAnsi"/>
          <w:color w:val="45444A"/>
          <w:sz w:val="24"/>
          <w:szCs w:val="24"/>
        </w:rPr>
      </w:pPr>
      <w:r w:rsidRPr="003346AE">
        <w:rPr>
          <w:rFonts w:cstheme="minorHAnsi"/>
          <w:color w:val="45444A"/>
          <w:sz w:val="24"/>
          <w:szCs w:val="24"/>
        </w:rPr>
        <w:t>Fly the drone at or below 400 feet above ground level.</w:t>
      </w:r>
    </w:p>
    <w:p w:rsidR="006745EB" w:rsidRPr="003346AE" w:rsidRDefault="006745EB" w:rsidP="006745EB">
      <w:pPr>
        <w:numPr>
          <w:ilvl w:val="2"/>
          <w:numId w:val="1"/>
        </w:numPr>
        <w:tabs>
          <w:tab w:val="clear" w:pos="2160"/>
          <w:tab w:val="num" w:pos="1080"/>
        </w:tabs>
        <w:spacing w:before="100" w:beforeAutospacing="1" w:after="100" w:afterAutospacing="1" w:line="240" w:lineRule="auto"/>
        <w:ind w:hanging="1440"/>
        <w:rPr>
          <w:rFonts w:cstheme="minorHAnsi"/>
          <w:color w:val="45444A"/>
          <w:sz w:val="24"/>
          <w:szCs w:val="24"/>
        </w:rPr>
      </w:pPr>
      <w:r w:rsidRPr="003346AE">
        <w:rPr>
          <w:rFonts w:cstheme="minorHAnsi"/>
          <w:color w:val="45444A"/>
          <w:sz w:val="24"/>
          <w:szCs w:val="24"/>
        </w:rPr>
        <w:t>Keep the drone within your line of sight at all times.</w:t>
      </w:r>
    </w:p>
    <w:p w:rsidR="006745EB" w:rsidRPr="003346AE" w:rsidRDefault="006745EB" w:rsidP="006745EB">
      <w:pPr>
        <w:numPr>
          <w:ilvl w:val="2"/>
          <w:numId w:val="1"/>
        </w:numPr>
        <w:tabs>
          <w:tab w:val="clear" w:pos="2160"/>
          <w:tab w:val="num" w:pos="1080"/>
        </w:tabs>
        <w:spacing w:before="100" w:beforeAutospacing="1" w:after="100" w:afterAutospacing="1" w:line="240" w:lineRule="auto"/>
        <w:ind w:hanging="1440"/>
        <w:rPr>
          <w:rFonts w:cstheme="minorHAnsi"/>
          <w:color w:val="45444A"/>
          <w:sz w:val="24"/>
          <w:szCs w:val="24"/>
        </w:rPr>
      </w:pPr>
      <w:r w:rsidRPr="003346AE">
        <w:rPr>
          <w:rFonts w:cstheme="minorHAnsi"/>
          <w:color w:val="45444A"/>
          <w:sz w:val="24"/>
          <w:szCs w:val="24"/>
        </w:rPr>
        <w:t>Don't fly near airports or in restricted airspace.</w:t>
      </w:r>
    </w:p>
    <w:p w:rsidR="006745EB" w:rsidRPr="003346AE" w:rsidRDefault="006745EB" w:rsidP="00720EB2">
      <w:pPr>
        <w:numPr>
          <w:ilvl w:val="2"/>
          <w:numId w:val="1"/>
        </w:numPr>
        <w:tabs>
          <w:tab w:val="clear" w:pos="2160"/>
          <w:tab w:val="num" w:pos="1080"/>
        </w:tabs>
        <w:spacing w:before="100" w:beforeAutospacing="1" w:after="100" w:afterAutospacing="1" w:line="240" w:lineRule="auto"/>
        <w:ind w:left="1080"/>
        <w:rPr>
          <w:rFonts w:cstheme="minorHAnsi"/>
          <w:color w:val="45444A"/>
          <w:sz w:val="24"/>
          <w:szCs w:val="24"/>
        </w:rPr>
      </w:pPr>
      <w:r w:rsidRPr="003346AE">
        <w:rPr>
          <w:rFonts w:cstheme="minorHAnsi"/>
          <w:color w:val="45444A"/>
          <w:sz w:val="24"/>
          <w:szCs w:val="24"/>
        </w:rPr>
        <w:t>Don't fly over groups of people, stadiums, or emergency response efforts.</w:t>
      </w:r>
    </w:p>
    <w:p w:rsidR="006745EB" w:rsidRDefault="006745EB" w:rsidP="008715AB">
      <w:pPr>
        <w:numPr>
          <w:ilvl w:val="2"/>
          <w:numId w:val="1"/>
        </w:numPr>
        <w:tabs>
          <w:tab w:val="clear" w:pos="2160"/>
          <w:tab w:val="num" w:pos="1080"/>
        </w:tabs>
        <w:spacing w:after="0" w:line="240" w:lineRule="auto"/>
        <w:ind w:hanging="1440"/>
        <w:rPr>
          <w:rFonts w:cstheme="minorHAnsi"/>
          <w:color w:val="45444A"/>
          <w:sz w:val="24"/>
          <w:szCs w:val="24"/>
        </w:rPr>
      </w:pPr>
      <w:r w:rsidRPr="003346AE">
        <w:rPr>
          <w:rFonts w:cstheme="minorHAnsi"/>
          <w:color w:val="45444A"/>
          <w:sz w:val="24"/>
          <w:szCs w:val="24"/>
        </w:rPr>
        <w:t>Avoid flying near wildlife.</w:t>
      </w:r>
    </w:p>
    <w:p w:rsidR="008715AB" w:rsidRDefault="008715AB" w:rsidP="008715AB">
      <w:pPr>
        <w:spacing w:after="0" w:line="240" w:lineRule="auto"/>
        <w:ind w:left="2160"/>
        <w:rPr>
          <w:rFonts w:cstheme="minorHAnsi"/>
          <w:color w:val="45444A"/>
          <w:sz w:val="24"/>
          <w:szCs w:val="24"/>
        </w:rPr>
      </w:pPr>
    </w:p>
    <w:p w:rsidR="006745EB" w:rsidRPr="003346AE" w:rsidRDefault="006745EB" w:rsidP="008715AB">
      <w:pPr>
        <w:numPr>
          <w:ilvl w:val="0"/>
          <w:numId w:val="1"/>
        </w:numPr>
        <w:spacing w:after="0" w:line="240" w:lineRule="auto"/>
        <w:ind w:left="0"/>
        <w:rPr>
          <w:rFonts w:cstheme="minorHAnsi"/>
          <w:color w:val="45444A"/>
          <w:sz w:val="24"/>
          <w:szCs w:val="24"/>
        </w:rPr>
      </w:pPr>
      <w:r w:rsidRPr="003346AE">
        <w:rPr>
          <w:rStyle w:val="Strong"/>
          <w:rFonts w:cstheme="minorHAnsi"/>
          <w:color w:val="45444A"/>
          <w:sz w:val="24"/>
          <w:szCs w:val="24"/>
        </w:rPr>
        <w:t>Fly for Work or Business (Commercial Use)</w:t>
      </w:r>
      <w:r w:rsidRPr="003346AE">
        <w:rPr>
          <w:rFonts w:cstheme="minorHAnsi"/>
          <w:color w:val="45444A"/>
          <w:sz w:val="24"/>
          <w:szCs w:val="24"/>
        </w:rPr>
        <w:t>:</w:t>
      </w:r>
    </w:p>
    <w:p w:rsidR="006745EB" w:rsidRPr="003346AE" w:rsidRDefault="006745EB" w:rsidP="00720EB2">
      <w:pPr>
        <w:numPr>
          <w:ilvl w:val="2"/>
          <w:numId w:val="1"/>
        </w:numPr>
        <w:tabs>
          <w:tab w:val="clear" w:pos="2160"/>
        </w:tabs>
        <w:spacing w:before="100" w:beforeAutospacing="1" w:after="100" w:afterAutospacing="1" w:line="240" w:lineRule="auto"/>
        <w:ind w:left="1080"/>
        <w:rPr>
          <w:rFonts w:cstheme="minorHAnsi"/>
          <w:color w:val="45444A"/>
          <w:sz w:val="24"/>
          <w:szCs w:val="24"/>
        </w:rPr>
      </w:pPr>
      <w:r w:rsidRPr="003346AE">
        <w:rPr>
          <w:rFonts w:cstheme="minorHAnsi"/>
          <w:color w:val="45444A"/>
          <w:sz w:val="24"/>
          <w:szCs w:val="24"/>
        </w:rPr>
        <w:t>Commercial drone operators need to obtain a Part 107 Remote Pilot Certificate from the FAA.</w:t>
      </w:r>
    </w:p>
    <w:p w:rsidR="008715AB" w:rsidRDefault="006745EB" w:rsidP="00127668">
      <w:pPr>
        <w:numPr>
          <w:ilvl w:val="2"/>
          <w:numId w:val="1"/>
        </w:numPr>
        <w:tabs>
          <w:tab w:val="clear" w:pos="2160"/>
        </w:tabs>
        <w:spacing w:before="100" w:beforeAutospacing="1" w:after="100" w:afterAutospacing="1" w:line="240" w:lineRule="auto"/>
        <w:ind w:left="1080"/>
        <w:rPr>
          <w:rFonts w:cstheme="minorHAnsi"/>
          <w:color w:val="45444A"/>
          <w:sz w:val="24"/>
          <w:szCs w:val="24"/>
        </w:rPr>
      </w:pPr>
      <w:r w:rsidRPr="008715AB">
        <w:rPr>
          <w:rFonts w:cstheme="minorHAnsi"/>
          <w:color w:val="45444A"/>
          <w:sz w:val="24"/>
          <w:szCs w:val="24"/>
        </w:rPr>
        <w:t>You must follow the regulations outlined in Part 107, which include restrictions on flying over people, flying at night, and more.</w:t>
      </w:r>
    </w:p>
    <w:p w:rsidR="008715AB" w:rsidRPr="008715AB" w:rsidRDefault="008715AB" w:rsidP="008715AB">
      <w:pPr>
        <w:spacing w:after="0" w:line="240" w:lineRule="auto"/>
        <w:rPr>
          <w:rStyle w:val="Strong"/>
          <w:rFonts w:cstheme="minorHAnsi"/>
          <w:b w:val="0"/>
          <w:bCs w:val="0"/>
          <w:color w:val="45444A"/>
          <w:sz w:val="24"/>
          <w:szCs w:val="24"/>
        </w:rPr>
      </w:pPr>
    </w:p>
    <w:p w:rsidR="006745EB" w:rsidRDefault="006745EB" w:rsidP="008715AB">
      <w:pPr>
        <w:numPr>
          <w:ilvl w:val="0"/>
          <w:numId w:val="1"/>
        </w:numPr>
        <w:spacing w:after="0" w:line="240" w:lineRule="auto"/>
        <w:ind w:left="0"/>
        <w:rPr>
          <w:rFonts w:cstheme="minorHAnsi"/>
          <w:color w:val="45444A"/>
          <w:sz w:val="24"/>
          <w:szCs w:val="24"/>
        </w:rPr>
      </w:pPr>
      <w:r w:rsidRPr="003346AE">
        <w:rPr>
          <w:rStyle w:val="Strong"/>
          <w:rFonts w:cstheme="minorHAnsi"/>
          <w:color w:val="45444A"/>
          <w:sz w:val="24"/>
          <w:szCs w:val="24"/>
        </w:rPr>
        <w:t>No-Drone Zones</w:t>
      </w:r>
      <w:r w:rsidRPr="003346AE">
        <w:rPr>
          <w:rFonts w:cstheme="minorHAnsi"/>
          <w:color w:val="45444A"/>
          <w:sz w:val="24"/>
          <w:szCs w:val="24"/>
        </w:rPr>
        <w:t>: There are areas where flying drones is prohibited or restricted for safety and security reasons, such as around airports, military bases, and certain government facilities.</w:t>
      </w:r>
    </w:p>
    <w:p w:rsidR="008715AB" w:rsidRPr="003346AE" w:rsidRDefault="008715AB" w:rsidP="008715AB">
      <w:pPr>
        <w:spacing w:after="0" w:line="240" w:lineRule="auto"/>
        <w:rPr>
          <w:rFonts w:cstheme="minorHAnsi"/>
          <w:color w:val="45444A"/>
          <w:sz w:val="24"/>
          <w:szCs w:val="24"/>
        </w:rPr>
      </w:pPr>
    </w:p>
    <w:p w:rsidR="006745EB" w:rsidRDefault="006745EB" w:rsidP="006745EB">
      <w:pPr>
        <w:numPr>
          <w:ilvl w:val="0"/>
          <w:numId w:val="1"/>
        </w:numPr>
        <w:spacing w:before="100" w:beforeAutospacing="1" w:after="100" w:afterAutospacing="1" w:line="240" w:lineRule="auto"/>
        <w:ind w:left="0"/>
        <w:rPr>
          <w:rFonts w:cstheme="minorHAnsi"/>
          <w:color w:val="45444A"/>
          <w:sz w:val="24"/>
          <w:szCs w:val="24"/>
        </w:rPr>
      </w:pPr>
      <w:r w:rsidRPr="003346AE">
        <w:rPr>
          <w:rStyle w:val="Strong"/>
          <w:rFonts w:cstheme="minorHAnsi"/>
          <w:color w:val="45444A"/>
          <w:sz w:val="24"/>
          <w:szCs w:val="24"/>
        </w:rPr>
        <w:t>Washington State-Specific Regulations</w:t>
      </w:r>
      <w:r w:rsidRPr="003346AE">
        <w:rPr>
          <w:rFonts w:cstheme="minorHAnsi"/>
          <w:color w:val="45444A"/>
          <w:sz w:val="24"/>
          <w:szCs w:val="24"/>
        </w:rPr>
        <w:t>: In addition to federal regulations, Washington State may have its own rules related to drone use. These can cover areas like privacy, trespassing, and state-owned property.</w:t>
      </w:r>
    </w:p>
    <w:p w:rsidR="008715AB" w:rsidRPr="008715AB" w:rsidRDefault="008715AB" w:rsidP="008715AB">
      <w:pPr>
        <w:spacing w:after="0" w:line="240" w:lineRule="auto"/>
        <w:rPr>
          <w:rStyle w:val="Strong"/>
          <w:rFonts w:cstheme="minorHAnsi"/>
          <w:b w:val="0"/>
          <w:bCs w:val="0"/>
          <w:color w:val="45444A"/>
          <w:sz w:val="24"/>
          <w:szCs w:val="24"/>
        </w:rPr>
      </w:pPr>
    </w:p>
    <w:p w:rsidR="006745EB" w:rsidRDefault="006745EB" w:rsidP="008715AB">
      <w:pPr>
        <w:numPr>
          <w:ilvl w:val="0"/>
          <w:numId w:val="1"/>
        </w:numPr>
        <w:spacing w:after="0" w:line="240" w:lineRule="auto"/>
        <w:ind w:left="0"/>
        <w:rPr>
          <w:rFonts w:cstheme="minorHAnsi"/>
          <w:color w:val="45444A"/>
          <w:sz w:val="24"/>
          <w:szCs w:val="24"/>
        </w:rPr>
      </w:pPr>
      <w:r w:rsidRPr="003346AE">
        <w:rPr>
          <w:rStyle w:val="Strong"/>
          <w:rFonts w:cstheme="minorHAnsi"/>
          <w:color w:val="45444A"/>
          <w:sz w:val="24"/>
          <w:szCs w:val="24"/>
        </w:rPr>
        <w:t>Privacy and Trespassing</w:t>
      </w:r>
      <w:r w:rsidRPr="003346AE">
        <w:rPr>
          <w:rFonts w:cstheme="minorHAnsi"/>
          <w:color w:val="45444A"/>
          <w:sz w:val="24"/>
          <w:szCs w:val="24"/>
        </w:rPr>
        <w:t>: While not exclusive to Washington State, it's important to respect people's privacy and property rights when flying a drone. Avoid flying over private property without permission and respect people's right to privacy.</w:t>
      </w:r>
    </w:p>
    <w:p w:rsidR="008715AB" w:rsidRPr="003346AE" w:rsidRDefault="008715AB" w:rsidP="008715AB">
      <w:pPr>
        <w:spacing w:after="0" w:line="240" w:lineRule="auto"/>
        <w:rPr>
          <w:rFonts w:cstheme="minorHAnsi"/>
          <w:color w:val="45444A"/>
          <w:sz w:val="24"/>
          <w:szCs w:val="24"/>
        </w:rPr>
      </w:pPr>
    </w:p>
    <w:p w:rsidR="006745EB" w:rsidRPr="003346AE" w:rsidRDefault="006745EB" w:rsidP="008715AB">
      <w:pPr>
        <w:numPr>
          <w:ilvl w:val="0"/>
          <w:numId w:val="1"/>
        </w:numPr>
        <w:spacing w:after="0" w:line="240" w:lineRule="auto"/>
        <w:ind w:left="0"/>
        <w:rPr>
          <w:rFonts w:cstheme="minorHAnsi"/>
          <w:color w:val="45444A"/>
          <w:sz w:val="24"/>
          <w:szCs w:val="24"/>
        </w:rPr>
      </w:pPr>
      <w:r w:rsidRPr="003346AE">
        <w:rPr>
          <w:rStyle w:val="Strong"/>
          <w:rFonts w:cstheme="minorHAnsi"/>
          <w:color w:val="45444A"/>
          <w:sz w:val="24"/>
          <w:szCs w:val="24"/>
        </w:rPr>
        <w:t>Permits and Local Regulations</w:t>
      </w:r>
      <w:r w:rsidRPr="003346AE">
        <w:rPr>
          <w:rFonts w:cstheme="minorHAnsi"/>
          <w:color w:val="45444A"/>
          <w:sz w:val="24"/>
          <w:szCs w:val="24"/>
        </w:rPr>
        <w:t>: Some cities or counties within Washington State might have their own regulations or require permits for drone flights. It's advisable to check with local authorities before flying in specific areas.</w:t>
      </w:r>
      <w:bookmarkStart w:id="0" w:name="_GoBack"/>
      <w:bookmarkEnd w:id="0"/>
    </w:p>
    <w:p w:rsidR="006745EB" w:rsidRPr="003346AE" w:rsidRDefault="006745EB" w:rsidP="006745EB">
      <w:pPr>
        <w:pStyle w:val="NormalWeb"/>
        <w:rPr>
          <w:rFonts w:asciiTheme="minorHAnsi" w:hAnsiTheme="minorHAnsi" w:cstheme="minorHAnsi"/>
          <w:color w:val="45444A"/>
        </w:rPr>
      </w:pPr>
      <w:r w:rsidRPr="003346AE">
        <w:rPr>
          <w:rFonts w:asciiTheme="minorHAnsi" w:hAnsiTheme="minorHAnsi" w:cstheme="minorHAnsi"/>
          <w:color w:val="C00000"/>
        </w:rPr>
        <w:t xml:space="preserve">Regulations can change at any time </w:t>
      </w:r>
      <w:r w:rsidR="00720EB2" w:rsidRPr="003346AE">
        <w:rPr>
          <w:rFonts w:asciiTheme="minorHAnsi" w:hAnsiTheme="minorHAnsi" w:cstheme="minorHAnsi"/>
          <w:color w:val="C00000"/>
        </w:rPr>
        <w:t>so make sure you check often for any changes</w:t>
      </w:r>
    </w:p>
    <w:p w:rsidR="00044A80" w:rsidRPr="003346AE" w:rsidRDefault="00044A80" w:rsidP="006745EB">
      <w:pPr>
        <w:spacing w:after="0" w:line="240" w:lineRule="auto"/>
        <w:rPr>
          <w:rFonts w:cstheme="minorHAnsi"/>
          <w:sz w:val="24"/>
          <w:szCs w:val="24"/>
        </w:rPr>
      </w:pPr>
    </w:p>
    <w:sectPr w:rsidR="00044A80" w:rsidRPr="003346A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3E2" w:rsidRDefault="006763E2" w:rsidP="000D7B21">
      <w:pPr>
        <w:spacing w:after="0" w:line="240" w:lineRule="auto"/>
      </w:pPr>
      <w:r>
        <w:separator/>
      </w:r>
    </w:p>
  </w:endnote>
  <w:endnote w:type="continuationSeparator" w:id="0">
    <w:p w:rsidR="006763E2" w:rsidRDefault="006763E2" w:rsidP="000D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B21" w:rsidRDefault="000D7B21" w:rsidP="000D7B21">
    <w:pPr>
      <w:pStyle w:val="Footer"/>
    </w:pPr>
    <w:r>
      <w:rPr>
        <w:noProof/>
      </w:rPr>
      <mc:AlternateContent>
        <mc:Choice Requires="wpg">
          <w:drawing>
            <wp:anchor distT="0" distB="0" distL="114300" distR="114300" simplePos="0" relativeHeight="251659264" behindDoc="0" locked="0" layoutInCell="1" allowOverlap="1" wp14:anchorId="6935EF3B" wp14:editId="5527980D">
              <wp:simplePos x="0" y="0"/>
              <wp:positionH relativeFrom="column">
                <wp:posOffset>-250825</wp:posOffset>
              </wp:positionH>
              <wp:positionV relativeFrom="paragraph">
                <wp:posOffset>78105</wp:posOffset>
              </wp:positionV>
              <wp:extent cx="6400800" cy="372745"/>
              <wp:effectExtent l="6350" t="11430" r="1270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72745"/>
                        <a:chOff x="1980" y="15120"/>
                        <a:chExt cx="10080" cy="587"/>
                      </a:xfrm>
                    </wpg:grpSpPr>
                    <wps:wsp>
                      <wps:cNvPr id="4" name="Text Box 2"/>
                      <wps:cNvSpPr txBox="1">
                        <a:spLocks noChangeArrowheads="1"/>
                      </wps:cNvSpPr>
                      <wps:spPr bwMode="auto">
                        <a:xfrm>
                          <a:off x="2340" y="15198"/>
                          <a:ext cx="9720" cy="5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7B21" w:rsidRPr="00F86946" w:rsidRDefault="000D7B21" w:rsidP="000D7B21">
                            <w:pPr>
                              <w:widowControl w:val="0"/>
                              <w:spacing w:line="240" w:lineRule="exact"/>
                              <w:rPr>
                                <w:rFonts w:ascii="Arial" w:hAnsi="Arial" w:cs="Arial"/>
                                <w:b/>
                                <w:spacing w:val="4"/>
                                <w:sz w:val="18"/>
                                <w:szCs w:val="18"/>
                              </w:rPr>
                            </w:pPr>
                            <w:r w:rsidRPr="00F86946">
                              <w:rPr>
                                <w:rFonts w:ascii="Arial" w:hAnsi="Arial" w:cs="Arial"/>
                                <w:b/>
                                <w:spacing w:val="4"/>
                                <w:sz w:val="18"/>
                                <w:szCs w:val="18"/>
                              </w:rPr>
                              <w:t xml:space="preserve">21 W Sanderson Way, Shelton, WA  98584 </w:t>
                            </w:r>
                            <w:proofErr w:type="gramStart"/>
                            <w:r w:rsidRPr="00F86946">
                              <w:rPr>
                                <w:rFonts w:ascii="Arial" w:hAnsi="Arial" w:cs="Arial"/>
                                <w:b/>
                                <w:spacing w:val="4"/>
                                <w:sz w:val="18"/>
                                <w:szCs w:val="18"/>
                              </w:rPr>
                              <w:t xml:space="preserve">   (</w:t>
                            </w:r>
                            <w:proofErr w:type="gramEnd"/>
                            <w:r w:rsidRPr="00F86946">
                              <w:rPr>
                                <w:rFonts w:ascii="Arial" w:hAnsi="Arial" w:cs="Arial"/>
                                <w:b/>
                                <w:spacing w:val="4"/>
                                <w:sz w:val="18"/>
                                <w:szCs w:val="18"/>
                              </w:rPr>
                              <w:t xml:space="preserve">360) 426-1151   (360) 427-0231 fax   </w:t>
                            </w:r>
                            <w:r w:rsidRPr="00F86946">
                              <w:rPr>
                                <w:rFonts w:ascii="Arial" w:hAnsi="Arial" w:cs="Arial"/>
                                <w:b/>
                                <w:bCs/>
                                <w:spacing w:val="4"/>
                                <w:sz w:val="18"/>
                                <w:szCs w:val="18"/>
                              </w:rPr>
                              <w:t>www.portofshelton.com</w:t>
                            </w:r>
                          </w:p>
                        </w:txbxContent>
                      </wps:txbx>
                      <wps:bodyPr rot="0" vert="horz" wrap="square" lIns="36576" tIns="36576" rIns="36576" bIns="36576" anchor="t" anchorCtr="0" upright="1">
                        <a:noAutofit/>
                      </wps:bodyPr>
                    </wps:wsp>
                    <wps:wsp>
                      <wps:cNvPr id="5" name="Line 3"/>
                      <wps:cNvCnPr/>
                      <wps:spPr bwMode="auto">
                        <a:xfrm>
                          <a:off x="1980" y="15120"/>
                          <a:ext cx="1008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935EF3B" id="Group 1" o:spid="_x0000_s1026" style="position:absolute;margin-left:-19.75pt;margin-top:6.15pt;width:7in;height:29.35pt;z-index:251659264" coordorigin="1980,15120" coordsize="1008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">
              <v:shapetype id="_x0000_t202" coordsize="21600,21600" o:spt="202" path="m,l,21600r21600,l21600,xe">
                <v:stroke joinstyle="miter"/>
                <v:path gradientshapeok="t" o:connecttype="rect"/>
              </v:shapetype>
              <v:shape id="Text Box 2" o:spid="_x0000_s1027" type="#_x0000_t202" style="position:absolute;left:2340;top:15198;width:972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rsidR="000D7B21" w:rsidRPr="00F86946" w:rsidRDefault="000D7B21" w:rsidP="000D7B21">
                      <w:pPr>
                        <w:widowControl w:val="0"/>
                        <w:spacing w:line="240" w:lineRule="exact"/>
                        <w:rPr>
                          <w:rFonts w:ascii="Arial" w:hAnsi="Arial" w:cs="Arial"/>
                          <w:b/>
                          <w:spacing w:val="4"/>
                          <w:sz w:val="18"/>
                          <w:szCs w:val="18"/>
                        </w:rPr>
                      </w:pPr>
                      <w:r w:rsidRPr="00F86946">
                        <w:rPr>
                          <w:rFonts w:ascii="Arial" w:hAnsi="Arial" w:cs="Arial"/>
                          <w:b/>
                          <w:spacing w:val="4"/>
                          <w:sz w:val="18"/>
                          <w:szCs w:val="18"/>
                        </w:rPr>
                        <w:t xml:space="preserve">21 W Sanderson Way, Shelton, WA  98584 </w:t>
                      </w:r>
                      <w:proofErr w:type="gramStart"/>
                      <w:r w:rsidRPr="00F86946">
                        <w:rPr>
                          <w:rFonts w:ascii="Arial" w:hAnsi="Arial" w:cs="Arial"/>
                          <w:b/>
                          <w:spacing w:val="4"/>
                          <w:sz w:val="18"/>
                          <w:szCs w:val="18"/>
                        </w:rPr>
                        <w:t xml:space="preserve">   (</w:t>
                      </w:r>
                      <w:proofErr w:type="gramEnd"/>
                      <w:r w:rsidRPr="00F86946">
                        <w:rPr>
                          <w:rFonts w:ascii="Arial" w:hAnsi="Arial" w:cs="Arial"/>
                          <w:b/>
                          <w:spacing w:val="4"/>
                          <w:sz w:val="18"/>
                          <w:szCs w:val="18"/>
                        </w:rPr>
                        <w:t xml:space="preserve">360) 426-1151   (360) 427-0231 fax   </w:t>
                      </w:r>
                      <w:r w:rsidRPr="00F86946">
                        <w:rPr>
                          <w:rFonts w:ascii="Arial" w:hAnsi="Arial" w:cs="Arial"/>
                          <w:b/>
                          <w:bCs/>
                          <w:spacing w:val="4"/>
                          <w:sz w:val="18"/>
                          <w:szCs w:val="18"/>
                        </w:rPr>
                        <w:t>www.portofshelton.com</w:t>
                      </w:r>
                    </w:p>
                  </w:txbxContent>
                </v:textbox>
              </v:shape>
              <v:line id="Line 3" o:spid="_x0000_s1028" style="position:absolute;visibility:visible;mso-wrap-style:square" from="1980,15120" to="12060,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" strokeweight=".5pt">
                <v:shadow color="#ccc"/>
              </v:line>
            </v:group>
          </w:pict>
        </mc:Fallback>
      </mc:AlternateContent>
    </w:r>
  </w:p>
  <w:p w:rsidR="000D7B21" w:rsidRDefault="000D7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3E2" w:rsidRDefault="006763E2" w:rsidP="000D7B21">
      <w:pPr>
        <w:spacing w:after="0" w:line="240" w:lineRule="auto"/>
      </w:pPr>
      <w:r>
        <w:separator/>
      </w:r>
    </w:p>
  </w:footnote>
  <w:footnote w:type="continuationSeparator" w:id="0">
    <w:p w:rsidR="006763E2" w:rsidRDefault="006763E2" w:rsidP="000D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B21" w:rsidRDefault="000D7B21" w:rsidP="00F01DBC">
    <w:pPr>
      <w:pStyle w:val="Header"/>
      <w:jc w:val="right"/>
    </w:pPr>
    <w:r>
      <w:rPr>
        <w:noProof/>
      </w:rPr>
      <w:drawing>
        <wp:inline distT="0" distB="0" distL="0" distR="0" wp14:anchorId="7B8DF950" wp14:editId="10A27078">
          <wp:extent cx="2269752" cy="1016824"/>
          <wp:effectExtent l="0" t="0" r="0" b="0"/>
          <wp:docPr id="2" name="Picture 2" descr="C:\Users\DeborahS\AppData\Local\Microsoft\Windows\Temporary Internet Files\Content.Outlook\B9LJL91J\Cropped Logo - White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S\AppData\Local\Microsoft\Windows\Temporary Internet Files\Content.Outlook\B9LJL91J\Cropped Logo - White 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474" cy="10189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A7BF3"/>
    <w:multiLevelType w:val="multilevel"/>
    <w:tmpl w:val="6EAE9A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C7"/>
    <w:rsid w:val="00044A80"/>
    <w:rsid w:val="000B6AAF"/>
    <w:rsid w:val="000D7B21"/>
    <w:rsid w:val="00153844"/>
    <w:rsid w:val="001A09EA"/>
    <w:rsid w:val="001E2066"/>
    <w:rsid w:val="002F1E70"/>
    <w:rsid w:val="003273CF"/>
    <w:rsid w:val="0032791D"/>
    <w:rsid w:val="003346AE"/>
    <w:rsid w:val="00336CB5"/>
    <w:rsid w:val="003853A4"/>
    <w:rsid w:val="0045691D"/>
    <w:rsid w:val="004C309D"/>
    <w:rsid w:val="0052599F"/>
    <w:rsid w:val="005A48D7"/>
    <w:rsid w:val="005F6D54"/>
    <w:rsid w:val="006745EB"/>
    <w:rsid w:val="006763E2"/>
    <w:rsid w:val="00720EB2"/>
    <w:rsid w:val="00827DB3"/>
    <w:rsid w:val="008715AB"/>
    <w:rsid w:val="009875F9"/>
    <w:rsid w:val="00995A3B"/>
    <w:rsid w:val="00A81799"/>
    <w:rsid w:val="00A95FA0"/>
    <w:rsid w:val="00A97F1D"/>
    <w:rsid w:val="00D216B0"/>
    <w:rsid w:val="00D217C7"/>
    <w:rsid w:val="00DF3D28"/>
    <w:rsid w:val="00F01DBC"/>
    <w:rsid w:val="00F64F9A"/>
    <w:rsid w:val="00F75297"/>
    <w:rsid w:val="00FE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C823"/>
  <w15:docId w15:val="{BA9B9C03-32FA-4840-9D51-5AA92C62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E2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7C7"/>
    <w:rPr>
      <w:rFonts w:ascii="Tahoma" w:hAnsi="Tahoma" w:cs="Tahoma"/>
      <w:sz w:val="16"/>
      <w:szCs w:val="16"/>
    </w:rPr>
  </w:style>
  <w:style w:type="character" w:styleId="Hyperlink">
    <w:name w:val="Hyperlink"/>
    <w:basedOn w:val="DefaultParagraphFont"/>
    <w:uiPriority w:val="99"/>
    <w:unhideWhenUsed/>
    <w:rsid w:val="00336CB5"/>
    <w:rPr>
      <w:color w:val="0000FF" w:themeColor="hyperlink"/>
      <w:u w:val="single"/>
    </w:rPr>
  </w:style>
  <w:style w:type="paragraph" w:styleId="Header">
    <w:name w:val="header"/>
    <w:basedOn w:val="Normal"/>
    <w:link w:val="HeaderChar"/>
    <w:uiPriority w:val="99"/>
    <w:unhideWhenUsed/>
    <w:rsid w:val="000D7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21"/>
  </w:style>
  <w:style w:type="paragraph" w:styleId="Footer">
    <w:name w:val="footer"/>
    <w:basedOn w:val="Normal"/>
    <w:link w:val="FooterChar"/>
    <w:unhideWhenUsed/>
    <w:rsid w:val="000D7B21"/>
    <w:pPr>
      <w:tabs>
        <w:tab w:val="center" w:pos="4680"/>
        <w:tab w:val="right" w:pos="9360"/>
      </w:tabs>
      <w:spacing w:after="0" w:line="240" w:lineRule="auto"/>
    </w:pPr>
  </w:style>
  <w:style w:type="character" w:customStyle="1" w:styleId="FooterChar">
    <w:name w:val="Footer Char"/>
    <w:basedOn w:val="DefaultParagraphFont"/>
    <w:link w:val="Footer"/>
    <w:rsid w:val="000D7B21"/>
  </w:style>
  <w:style w:type="table" w:styleId="TableGrid">
    <w:name w:val="Table Grid"/>
    <w:basedOn w:val="TableNormal"/>
    <w:uiPriority w:val="39"/>
    <w:rsid w:val="00A8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20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2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5EB"/>
    <w:rPr>
      <w:b/>
      <w:bCs/>
    </w:rPr>
  </w:style>
  <w:style w:type="character" w:styleId="FollowedHyperlink">
    <w:name w:val="FollowedHyperlink"/>
    <w:basedOn w:val="DefaultParagraphFont"/>
    <w:uiPriority w:val="99"/>
    <w:semiHidden/>
    <w:unhideWhenUsed/>
    <w:rsid w:val="00720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dot.wa.gov/travel/aviation/pilots-aircraft/register-commercial-dro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a.gov/uas/commercial_operators" TargetMode="External"/><Relationship Id="rId12" Type="http://schemas.openxmlformats.org/officeDocument/2006/relationships/hyperlink" Target="https://uavcoach.com/drone-certif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sdot.wa.gov/travel/aviation/pilots-aircraft/register-commercial-dr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a.gov/uas/recreational_fliers/" TargetMode="External"/><Relationship Id="rId4" Type="http://schemas.openxmlformats.org/officeDocument/2006/relationships/webSettings" Target="webSettings.xml"/><Relationship Id="rId9" Type="http://schemas.openxmlformats.org/officeDocument/2006/relationships/hyperlink" Target="https://uavcoach.com/faa-recreational-drone-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Soper</dc:creator>
  <cp:lastModifiedBy>Wendy Smith</cp:lastModifiedBy>
  <cp:revision>3</cp:revision>
  <cp:lastPrinted>2023-01-11T16:30:00Z</cp:lastPrinted>
  <dcterms:created xsi:type="dcterms:W3CDTF">2024-04-09T15:53:00Z</dcterms:created>
  <dcterms:modified xsi:type="dcterms:W3CDTF">2024-04-09T17:50:00Z</dcterms:modified>
</cp:coreProperties>
</file>